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55C35" w14:textId="5384074D" w:rsidR="00E723EC" w:rsidRPr="00DE32A2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DE32A2">
        <w:rPr>
          <w:b/>
          <w:sz w:val="28"/>
          <w:lang w:val="it-IT"/>
        </w:rPr>
        <w:t xml:space="preserve">DICHIARAZIONE SOSTITUTIVA </w:t>
      </w:r>
      <w:r w:rsidR="00223D01" w:rsidRPr="00DE32A2">
        <w:rPr>
          <w:b/>
          <w:sz w:val="28"/>
          <w:lang w:val="it-IT"/>
        </w:rPr>
        <w:t>DI CERTIFICAZIONE</w:t>
      </w:r>
      <w:r w:rsidR="004F3C6C">
        <w:rPr>
          <w:rStyle w:val="Rimandonotaapidipagina"/>
          <w:rFonts w:cs="Arial"/>
          <w:b/>
          <w:lang w:val="it-IT"/>
        </w:rPr>
        <w:footnoteReference w:id="1"/>
      </w:r>
    </w:p>
    <w:p w14:paraId="397F5152" w14:textId="462F2438"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46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6A5C36C8" w14:textId="6B4BD003" w:rsidR="007E5C11" w:rsidRPr="00DE32A2" w:rsidRDefault="001D0C04" w:rsidP="007E5C11">
      <w:pPr>
        <w:spacing w:line="276" w:lineRule="auto"/>
        <w:ind w:left="851" w:hanging="851"/>
        <w:jc w:val="both"/>
        <w:rPr>
          <w:rFonts w:asciiTheme="minorHAnsi" w:eastAsia="Times New Roman" w:hAnsiTheme="minorHAnsi" w:cstheme="minorHAnsi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7E5C11" w:rsidRPr="00DE32A2">
        <w:rPr>
          <w:rFonts w:asciiTheme="minorHAnsi" w:hAnsiTheme="minorHAnsi" w:cstheme="minorHAnsi"/>
          <w:lang w:val="it-IT"/>
        </w:rPr>
        <w:t>PSR CAMPANIA  2014 – 2020 - MISURA 19 – Sviluppo locale di tipo partecipativo – LEADER - Sottomisura 19.2 - Tipologia di intervento 19.2.1 “Strategia di Sviluppo Locale” - Misura 16.1 - Tipologia di intervento 16.1.1 “Sostegno per costituzione e funzionamento dei GO del PEI in materia di produttività e sostenibilità dell'agricoltura” - Azione 2 “Sostegno ai Progetti Operativi di In</w:t>
      </w:r>
      <w:bookmarkStart w:id="0" w:name="_GoBack"/>
      <w:bookmarkEnd w:id="0"/>
      <w:r w:rsidR="007E5C11" w:rsidRPr="00DE32A2">
        <w:rPr>
          <w:rFonts w:asciiTheme="minorHAnsi" w:hAnsiTheme="minorHAnsi" w:cstheme="minorHAnsi"/>
          <w:lang w:val="it-IT"/>
        </w:rPr>
        <w:t>novazione (POI)”.</w:t>
      </w:r>
    </w:p>
    <w:p w14:paraId="5677FC19" w14:textId="77777777" w:rsidR="007E5C11" w:rsidRDefault="007E5C11" w:rsidP="00E4516B">
      <w:pPr>
        <w:spacing w:line="360" w:lineRule="auto"/>
        <w:ind w:left="142" w:right="-1"/>
        <w:rPr>
          <w:rFonts w:cs="Arial"/>
          <w:lang w:val="it-IT"/>
        </w:rPr>
      </w:pPr>
    </w:p>
    <w:p w14:paraId="569612D0" w14:textId="108FA754" w:rsidR="00E4516B" w:rsidRDefault="001D0C04" w:rsidP="00E4516B">
      <w:pPr>
        <w:spacing w:line="360" w:lineRule="auto"/>
        <w:ind w:left="142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C64D84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AB3CA1">
        <w:rPr>
          <w:rFonts w:cs="Arial"/>
          <w:lang w:val="it-IT"/>
        </w:rPr>
        <w:t>…………………………………</w:t>
      </w:r>
      <w:r w:rsidRPr="004B23B4">
        <w:rPr>
          <w:rFonts w:cs="Arial"/>
          <w:lang w:val="it-IT"/>
        </w:rPr>
        <w:t>…………</w:t>
      </w:r>
      <w:r w:rsidR="00295AB0"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7759B0A7" w14:textId="77777777" w:rsidR="00E4516B" w:rsidRDefault="00E4516B" w:rsidP="00E4516B">
      <w:pPr>
        <w:spacing w:before="2"/>
        <w:ind w:left="142"/>
        <w:jc w:val="center"/>
        <w:rPr>
          <w:rFonts w:cs="Arial"/>
          <w:b/>
          <w:lang w:val="it-IT"/>
        </w:rPr>
      </w:pPr>
    </w:p>
    <w:p w14:paraId="7BCFEA6C" w14:textId="25A20419" w:rsidR="00E723EC" w:rsidRDefault="00295AB0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DICHIARAZIONE ATTESTANTE L</w:t>
      </w:r>
      <w:r>
        <w:rPr>
          <w:rFonts w:cs="Arial"/>
          <w:b/>
          <w:lang w:val="it-IT"/>
        </w:rPr>
        <w:t>’</w:t>
      </w:r>
      <w:r w:rsidR="00CC3D97">
        <w:rPr>
          <w:rFonts w:cs="Arial"/>
          <w:b/>
          <w:lang w:val="it-IT"/>
        </w:rPr>
        <w:t>AFFIDABILITÀ DEL RICHIEDENTE</w:t>
      </w:r>
    </w:p>
    <w:p w14:paraId="45FB1F47" w14:textId="77777777" w:rsidR="00CC3D97" w:rsidRPr="004B23B4" w:rsidRDefault="00CC3D97" w:rsidP="00CC3D97">
      <w:pPr>
        <w:spacing w:line="360" w:lineRule="auto"/>
        <w:ind w:left="142"/>
        <w:jc w:val="center"/>
        <w:rPr>
          <w:rFonts w:cs="Arial"/>
          <w:b/>
          <w:lang w:val="it-IT"/>
        </w:rPr>
      </w:pPr>
    </w:p>
    <w:p w14:paraId="2D25F202" w14:textId="77777777"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14:paraId="64E7D846" w14:textId="46B766EC" w:rsidR="00CC3D97" w:rsidRDefault="00CC3D97" w:rsidP="005350D1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titolare dell’impresa individuale/rappresentante legale/altro ............................. (specificare)</w:t>
      </w:r>
      <w:r w:rsidR="003C7A55">
        <w:rPr>
          <w:rFonts w:cs="Arial"/>
          <w:lang w:val="it-IT"/>
        </w:rPr>
        <w:t xml:space="preserve"> </w:t>
      </w:r>
    </w:p>
    <w:p w14:paraId="7AF002B4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14:paraId="64A4A4D5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14:paraId="7CA24EA6" w14:textId="4ADD3D77" w:rsidR="004F3C6C" w:rsidRDefault="004F3C6C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 w:rsidRPr="004F3C6C">
        <w:rPr>
          <w:rFonts w:cs="Arial"/>
          <w:lang w:val="it-IT"/>
        </w:rPr>
        <w:t>quale capofila/partner della costituenda ATS</w:t>
      </w:r>
    </w:p>
    <w:p w14:paraId="72349A4F" w14:textId="77777777" w:rsidR="00706EA5" w:rsidRDefault="00706EA5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</w:p>
    <w:p w14:paraId="72CE9967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CC3D97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78F8F1F7" w14:textId="175E105E" w:rsidR="00CC3D97" w:rsidRPr="00EC6552" w:rsidRDefault="00146BED" w:rsidP="00F67C63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EC6552">
        <w:rPr>
          <w:rFonts w:cs="Arial"/>
          <w:lang w:val="it-IT"/>
        </w:rPr>
        <w:t xml:space="preserve">di </w:t>
      </w:r>
      <w:r w:rsidR="00CC3D97" w:rsidRPr="00EC6552">
        <w:rPr>
          <w:rFonts w:cs="Arial"/>
          <w:lang w:val="it-IT"/>
        </w:rPr>
        <w:t xml:space="preserve">non </w:t>
      </w:r>
      <w:r w:rsidR="00EC6552" w:rsidRPr="00EC6552">
        <w:rPr>
          <w:rFonts w:cs="Arial"/>
          <w:lang w:val="it-IT"/>
        </w:rPr>
        <w:t xml:space="preserve">essere stato, negli ultimi 2 anni, oggetto di revoca di benefici precedentemente concessi nell’ambito della stessa Tipologia d’intervento del PSR 2014-2020, ovvero della corrispondente </w:t>
      </w:r>
      <w:r w:rsidR="00EC6552" w:rsidRPr="00EC6552">
        <w:rPr>
          <w:rFonts w:cs="Arial"/>
          <w:lang w:val="it-IT"/>
        </w:rPr>
        <w:lastRenderedPageBreak/>
        <w:t>Misura del PSR 2007-2013, non determinati da espressa volontà di rinuncia, e ad eccezione dei casi in cui sia ancora in corso un contenzioso</w:t>
      </w:r>
      <w:r w:rsidR="003C7A55" w:rsidRPr="00EC6552">
        <w:rPr>
          <w:rFonts w:cs="Arial"/>
          <w:lang w:val="it-IT"/>
        </w:rPr>
        <w:t>;</w:t>
      </w:r>
    </w:p>
    <w:p w14:paraId="7BFC6055" w14:textId="0A7E9C5E" w:rsidR="00CC3D97" w:rsidRPr="00DE32A2" w:rsidRDefault="00AB3CA1" w:rsidP="001E6083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lang w:val="it-IT"/>
        </w:rPr>
      </w:pPr>
      <w:r w:rsidRPr="00EC6552">
        <w:rPr>
          <w:rFonts w:cs="Arial"/>
          <w:lang w:val="it-IT"/>
        </w:rPr>
        <w:t xml:space="preserve">di </w:t>
      </w:r>
      <w:r w:rsidR="00CC3D97" w:rsidRPr="00EC6552">
        <w:rPr>
          <w:rFonts w:cs="Arial"/>
          <w:lang w:val="it-IT"/>
        </w:rPr>
        <w:t xml:space="preserve">non </w:t>
      </w:r>
      <w:r w:rsidR="00EC6552" w:rsidRPr="00EC6552">
        <w:rPr>
          <w:rFonts w:cs="Arial"/>
          <w:lang w:val="it-IT"/>
        </w:rPr>
        <w:t>essere destinatario di un vigente provvedimento di sospensione del finanziamento nell’ambito della stessa Tipologia d’intervento del PSR 2014-2020, ovvero della corrispondente Misura del PSR 2007-2013</w:t>
      </w:r>
      <w:r w:rsidR="00CC3D97" w:rsidRPr="00EC6552">
        <w:rPr>
          <w:rFonts w:cs="Arial"/>
          <w:lang w:val="it-IT"/>
        </w:rPr>
        <w:t>;</w:t>
      </w:r>
    </w:p>
    <w:p w14:paraId="2B12726C" w14:textId="274DF9A9" w:rsidR="00CC3D97" w:rsidRPr="00EC6552" w:rsidRDefault="00CC3D97" w:rsidP="0026112A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EC6552">
        <w:rPr>
          <w:rFonts w:cs="Arial"/>
          <w:lang w:val="it-IT"/>
        </w:rPr>
        <w:t xml:space="preserve">di non </w:t>
      </w:r>
      <w:r w:rsidR="00EC6552" w:rsidRPr="00EC6552">
        <w:rPr>
          <w:rFonts w:cs="Arial"/>
          <w:lang w:val="it-IT"/>
        </w:rPr>
        <w:t>essere stato oggetto, nell’anno precedente, o nell’anno civile in corso, di provvedimenti di recupero delle somme liquidate, a mezzo escussione delle polizze fideiussorie nell’ambito della stessa Tipologia d’intervento del PSR 2014-2020, ovvero della corrispondente Misura del PSR 2007-2013</w:t>
      </w:r>
      <w:r w:rsidRPr="00EC6552">
        <w:rPr>
          <w:rFonts w:cs="Arial"/>
          <w:lang w:val="it-IT"/>
        </w:rPr>
        <w:t>;</w:t>
      </w:r>
    </w:p>
    <w:p w14:paraId="073CBE79" w14:textId="00DE6609" w:rsidR="00CC3D97" w:rsidRPr="00EC6552" w:rsidRDefault="00CC3D97" w:rsidP="009E2388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EC6552">
        <w:rPr>
          <w:rFonts w:cs="Arial"/>
          <w:lang w:val="it-IT"/>
        </w:rPr>
        <w:t xml:space="preserve">di non </w:t>
      </w:r>
      <w:r w:rsidR="00EC6552" w:rsidRPr="00EC6552">
        <w:rPr>
          <w:rFonts w:cs="Arial"/>
          <w:lang w:val="it-IT"/>
        </w:rPr>
        <w:t>dovere ancora provvedere al pagamento delle sanzioni comminate e/o della restituzione dei finanziamenti liquidati sulla base di provvedimenti provinciali e/o regionali adottati per cause imputabili al beneficiario nell’ambito del PSR 2014-2020 e/o</w:t>
      </w:r>
      <w:r w:rsidR="00917172">
        <w:rPr>
          <w:rFonts w:cs="Arial"/>
          <w:lang w:val="it-IT"/>
        </w:rPr>
        <w:t xml:space="preserve"> del</w:t>
      </w:r>
      <w:r w:rsidR="00EC6552" w:rsidRPr="00EC6552">
        <w:rPr>
          <w:rFonts w:cs="Arial"/>
          <w:lang w:val="it-IT"/>
        </w:rPr>
        <w:t xml:space="preserve"> PSR 2007-2013</w:t>
      </w:r>
      <w:r w:rsidR="00602DEB">
        <w:rPr>
          <w:rFonts w:cs="Arial"/>
          <w:lang w:val="it-IT"/>
        </w:rPr>
        <w:t>.</w:t>
      </w:r>
    </w:p>
    <w:p w14:paraId="540C95C5" w14:textId="7A7EEFF4" w:rsidR="003C7A55" w:rsidRDefault="003C7A55" w:rsidP="003C7A55">
      <w:pPr>
        <w:pStyle w:val="Corpotesto"/>
        <w:spacing w:line="360" w:lineRule="auto"/>
        <w:rPr>
          <w:sz w:val="22"/>
        </w:rPr>
      </w:pPr>
    </w:p>
    <w:p w14:paraId="72C854EE" w14:textId="77777777" w:rsidR="00602DEB" w:rsidRDefault="00602DEB" w:rsidP="003C7A55">
      <w:pPr>
        <w:pStyle w:val="Corpotesto"/>
        <w:spacing w:line="360" w:lineRule="auto"/>
        <w:rPr>
          <w:sz w:val="22"/>
        </w:rPr>
      </w:pPr>
    </w:p>
    <w:p w14:paraId="0A6F20E1" w14:textId="77777777" w:rsidR="00602DEB" w:rsidRDefault="00602DEB" w:rsidP="003C7A55">
      <w:pPr>
        <w:pStyle w:val="Corpotesto"/>
        <w:spacing w:line="360" w:lineRule="auto"/>
        <w:rPr>
          <w:sz w:val="22"/>
        </w:rPr>
      </w:pPr>
    </w:p>
    <w:p w14:paraId="644D194C" w14:textId="77777777" w:rsidR="00602DEB" w:rsidRPr="004B23B4" w:rsidRDefault="00602DEB" w:rsidP="003C7A55">
      <w:pPr>
        <w:pStyle w:val="Corpotesto"/>
        <w:spacing w:line="360" w:lineRule="auto"/>
      </w:pPr>
    </w:p>
    <w:p w14:paraId="5493D7D6" w14:textId="77777777" w:rsidR="0001673E" w:rsidRDefault="0001673E" w:rsidP="0001673E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46CC0CA6" w14:textId="77777777" w:rsidR="0001673E" w:rsidRDefault="0001673E" w:rsidP="0001673E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8DA3BA1" w14:textId="77777777" w:rsidR="00102909" w:rsidRPr="00461A7C" w:rsidRDefault="00102909" w:rsidP="00102909">
      <w:pPr>
        <w:pStyle w:val="Corpotesto"/>
        <w:ind w:left="0" w:right="-1" w:hanging="11"/>
        <w:rPr>
          <w:sz w:val="22"/>
        </w:rPr>
      </w:pPr>
    </w:p>
    <w:p w14:paraId="172E79D0" w14:textId="77777777" w:rsidR="00102909" w:rsidRPr="00461A7C" w:rsidRDefault="00102909" w:rsidP="00102909">
      <w:pPr>
        <w:pStyle w:val="Corpotesto"/>
        <w:ind w:left="0" w:right="-1" w:hanging="11"/>
        <w:rPr>
          <w:sz w:val="22"/>
        </w:rPr>
      </w:pPr>
      <w:r w:rsidRPr="00461A7C">
        <w:rPr>
          <w:sz w:val="22"/>
        </w:rPr>
        <w:t>Luogo e</w:t>
      </w:r>
      <w:r w:rsidRPr="00461A7C">
        <w:rPr>
          <w:spacing w:val="-6"/>
          <w:sz w:val="22"/>
        </w:rPr>
        <w:t xml:space="preserve"> </w:t>
      </w:r>
      <w:r w:rsidRPr="00461A7C">
        <w:rPr>
          <w:sz w:val="22"/>
        </w:rPr>
        <w:t>data,</w:t>
      </w:r>
      <w:r w:rsidRPr="00461A7C">
        <w:rPr>
          <w:spacing w:val="-3"/>
          <w:sz w:val="22"/>
        </w:rPr>
        <w:t xml:space="preserve"> </w:t>
      </w:r>
      <w:r w:rsidRPr="00461A7C">
        <w:rPr>
          <w:sz w:val="22"/>
        </w:rPr>
        <w:t>…………………….</w:t>
      </w:r>
    </w:p>
    <w:p w14:paraId="6D03F0BC" w14:textId="77777777" w:rsidR="00102909" w:rsidRPr="00461A7C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61A7C">
        <w:rPr>
          <w:rFonts w:cs="Arial"/>
          <w:lang w:val="it-IT"/>
        </w:rPr>
        <w:t>Timbro e</w:t>
      </w:r>
      <w:r w:rsidRPr="00461A7C">
        <w:rPr>
          <w:rFonts w:cs="Arial"/>
          <w:spacing w:val="-2"/>
          <w:lang w:val="it-IT"/>
        </w:rPr>
        <w:t xml:space="preserve"> </w:t>
      </w:r>
      <w:r w:rsidRPr="00461A7C">
        <w:rPr>
          <w:rFonts w:cs="Arial"/>
          <w:lang w:val="it-IT"/>
        </w:rPr>
        <w:t>firma</w:t>
      </w:r>
    </w:p>
    <w:p w14:paraId="4B3743C6" w14:textId="77777777" w:rsidR="00102909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 w:rsidRPr="00461A7C">
        <w:rPr>
          <w:rFonts w:cs="Arial"/>
          <w:lang w:val="it-IT"/>
        </w:rPr>
        <w:t>______________________________</w:t>
      </w:r>
    </w:p>
    <w:p w14:paraId="3AD151DF" w14:textId="77777777" w:rsidR="00602DEB" w:rsidRPr="00C05BC1" w:rsidRDefault="00602DEB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20550D54" w14:textId="77777777" w:rsidR="00102909" w:rsidRPr="00AB3CA1" w:rsidRDefault="00102909" w:rsidP="00AB3CA1">
      <w:pPr>
        <w:ind w:hanging="11"/>
        <w:jc w:val="both"/>
        <w:rPr>
          <w:rFonts w:cs="Arial"/>
          <w:i/>
          <w:sz w:val="20"/>
          <w:szCs w:val="20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>Ai sensi e per gli effetti dell’art. 38, D.P.R. 445 del 28/12/2000 e ss.mm.ii., si allega copia del documento di riconoscimento del/i dichiarante/i in corso di validità.</w:t>
      </w:r>
    </w:p>
    <w:p w14:paraId="58105FEC" w14:textId="7EAFD97E" w:rsidR="00CC3D97" w:rsidRPr="00CC3D97" w:rsidRDefault="00CC3D97" w:rsidP="00102909">
      <w:pPr>
        <w:spacing w:line="360" w:lineRule="auto"/>
        <w:ind w:left="142"/>
        <w:jc w:val="both"/>
        <w:rPr>
          <w:rFonts w:cs="Arial"/>
          <w:lang w:val="it-IT"/>
        </w:rPr>
      </w:pPr>
    </w:p>
    <w:sectPr w:rsidR="00CC3D97" w:rsidRPr="00CC3D97" w:rsidSect="00391AC2">
      <w:headerReference w:type="default" r:id="rId8"/>
      <w:footerReference w:type="default" r:id="rId9"/>
      <w:pgSz w:w="11910" w:h="16840"/>
      <w:pgMar w:top="1702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0C6C3" w14:textId="77777777" w:rsidR="00A62FE3" w:rsidRDefault="00A62FE3">
      <w:r>
        <w:separator/>
      </w:r>
    </w:p>
  </w:endnote>
  <w:endnote w:type="continuationSeparator" w:id="0">
    <w:p w14:paraId="2C80813A" w14:textId="77777777" w:rsidR="00A62FE3" w:rsidRDefault="00A62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55623" w14:textId="7FFF29A3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32A2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062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32A2">
                      <w:rPr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A3870">
      <w:rPr>
        <w:sz w:val="22"/>
      </w:rPr>
      <w:t xml:space="preserve">Dichiarazione </w:t>
    </w:r>
    <w:r w:rsidR="004F3C6C">
      <w:rPr>
        <w:sz w:val="22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441DAD" w14:textId="77777777" w:rsidR="00A62FE3" w:rsidRDefault="00A62FE3">
      <w:r>
        <w:separator/>
      </w:r>
    </w:p>
  </w:footnote>
  <w:footnote w:type="continuationSeparator" w:id="0">
    <w:p w14:paraId="0690BB1E" w14:textId="77777777" w:rsidR="00A62FE3" w:rsidRDefault="00A62FE3">
      <w:r>
        <w:continuationSeparator/>
      </w:r>
    </w:p>
  </w:footnote>
  <w:footnote w:id="1">
    <w:p w14:paraId="0B18F51C" w14:textId="77777777" w:rsidR="004F3C6C" w:rsidRPr="00665F90" w:rsidRDefault="004F3C6C" w:rsidP="004F3C6C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DE32A2">
        <w:rPr>
          <w:lang w:val="it-IT"/>
        </w:rPr>
        <w:t xml:space="preserve"> La presente dichiarazione deve essere resa dal titolare – amministratore - legale rappresentante di tutti i soggetti che dovranno raggrupparsi in ATS. Nel caso di consorzio o rete di imprese, la dichiarazione deve essere resa, oltre che dal legale rapp.te del consorzio o della rete, qualora dotati di organo comune e soggettività giuridica, anche dai titolari – legali rappresentanti delle singole aziende consorziate o riunite in rete, che partecipano all’intervento.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89CFF8" w14:textId="18F9DA57" w:rsidR="00391AC2" w:rsidRDefault="00DE32A2" w:rsidP="00391AC2">
    <w:pPr>
      <w:pStyle w:val="Corpotesto"/>
      <w:rPr>
        <w:sz w:val="20"/>
      </w:rPr>
    </w:pPr>
    <w:r w:rsidRPr="008D3AC4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6004411F" wp14:editId="0044CB65">
          <wp:simplePos x="0" y="0"/>
          <wp:positionH relativeFrom="column">
            <wp:posOffset>38735</wp:posOffset>
          </wp:positionH>
          <wp:positionV relativeFrom="paragraph">
            <wp:posOffset>125095</wp:posOffset>
          </wp:positionV>
          <wp:extent cx="2781300" cy="549275"/>
          <wp:effectExtent l="0" t="0" r="0" b="3175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54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3AC4">
      <w:rPr>
        <w:noProof/>
        <w:lang w:eastAsia="it-IT"/>
      </w:rPr>
      <w:drawing>
        <wp:anchor distT="0" distB="0" distL="114300" distR="114300" simplePos="0" relativeHeight="251673600" behindDoc="0" locked="0" layoutInCell="1" allowOverlap="1" wp14:anchorId="3B41A283" wp14:editId="405D4C6D">
          <wp:simplePos x="0" y="0"/>
          <wp:positionH relativeFrom="column">
            <wp:posOffset>3109595</wp:posOffset>
          </wp:positionH>
          <wp:positionV relativeFrom="paragraph">
            <wp:posOffset>130175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D5BDE0" w14:textId="443A00FD" w:rsidR="008D3AC4" w:rsidRPr="008D3AC4" w:rsidRDefault="00DE32A2" w:rsidP="008D3AC4">
    <w:pPr>
      <w:pStyle w:val="Intestazione"/>
      <w:rPr>
        <w:lang w:val="it-IT"/>
      </w:rPr>
    </w:pPr>
    <w:r w:rsidRPr="008D3AC4">
      <w:rPr>
        <w:noProof/>
        <w:lang w:val="it-IT" w:eastAsia="it-IT"/>
      </w:rPr>
      <w:drawing>
        <wp:anchor distT="0" distB="0" distL="114300" distR="114300" simplePos="0" relativeHeight="251654144" behindDoc="0" locked="0" layoutInCell="1" allowOverlap="1" wp14:anchorId="1E4331AF" wp14:editId="0CA52F7A">
          <wp:simplePos x="0" y="0"/>
          <wp:positionH relativeFrom="column">
            <wp:posOffset>5303520</wp:posOffset>
          </wp:positionH>
          <wp:positionV relativeFrom="paragraph">
            <wp:posOffset>5080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3AC4">
      <w:rPr>
        <w:noProof/>
        <w:lang w:val="it-IT" w:eastAsia="it-IT"/>
      </w:rPr>
      <w:drawing>
        <wp:anchor distT="0" distB="0" distL="114300" distR="114300" simplePos="0" relativeHeight="251646976" behindDoc="0" locked="0" layoutInCell="1" allowOverlap="1" wp14:anchorId="46621161" wp14:editId="53008191">
          <wp:simplePos x="0" y="0"/>
          <wp:positionH relativeFrom="column">
            <wp:posOffset>3883660</wp:posOffset>
          </wp:positionH>
          <wp:positionV relativeFrom="paragraph">
            <wp:posOffset>10795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D3AC4" w:rsidRPr="008D3AC4">
      <w:rPr>
        <w:lang w:val="it-IT"/>
      </w:rPr>
      <w:t xml:space="preserve">  </w:t>
    </w:r>
  </w:p>
  <w:p w14:paraId="507E349C" w14:textId="084F0399" w:rsidR="00391AC2" w:rsidRDefault="00391A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 w15:restartNumberingAfterBreak="0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 w15:restartNumberingAfterBreak="0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1673E"/>
    <w:rsid w:val="0002400C"/>
    <w:rsid w:val="00027050"/>
    <w:rsid w:val="00033E1E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3B09"/>
    <w:rsid w:val="00177CF0"/>
    <w:rsid w:val="0019243E"/>
    <w:rsid w:val="001D0C04"/>
    <w:rsid w:val="00207582"/>
    <w:rsid w:val="00216A2D"/>
    <w:rsid w:val="00223D01"/>
    <w:rsid w:val="00233ACD"/>
    <w:rsid w:val="00244D0E"/>
    <w:rsid w:val="0026263A"/>
    <w:rsid w:val="002746E1"/>
    <w:rsid w:val="00295AB0"/>
    <w:rsid w:val="002D7E87"/>
    <w:rsid w:val="002E58A3"/>
    <w:rsid w:val="00363078"/>
    <w:rsid w:val="0037244C"/>
    <w:rsid w:val="00390F87"/>
    <w:rsid w:val="00391AC2"/>
    <w:rsid w:val="0039246C"/>
    <w:rsid w:val="003C7A55"/>
    <w:rsid w:val="003D1E11"/>
    <w:rsid w:val="003D348D"/>
    <w:rsid w:val="003E6686"/>
    <w:rsid w:val="003F1858"/>
    <w:rsid w:val="00400DAF"/>
    <w:rsid w:val="00406E9B"/>
    <w:rsid w:val="004262A7"/>
    <w:rsid w:val="004334D5"/>
    <w:rsid w:val="00460A85"/>
    <w:rsid w:val="00461A7C"/>
    <w:rsid w:val="00461AEC"/>
    <w:rsid w:val="00466910"/>
    <w:rsid w:val="00470212"/>
    <w:rsid w:val="00481BE4"/>
    <w:rsid w:val="00486196"/>
    <w:rsid w:val="0049575C"/>
    <w:rsid w:val="004B23B4"/>
    <w:rsid w:val="004B716E"/>
    <w:rsid w:val="004B7F4A"/>
    <w:rsid w:val="004F3C6C"/>
    <w:rsid w:val="0051045A"/>
    <w:rsid w:val="00530CAF"/>
    <w:rsid w:val="005350D1"/>
    <w:rsid w:val="00581AC8"/>
    <w:rsid w:val="005A1A17"/>
    <w:rsid w:val="005C159C"/>
    <w:rsid w:val="005D5948"/>
    <w:rsid w:val="00602DEB"/>
    <w:rsid w:val="006032EB"/>
    <w:rsid w:val="00611501"/>
    <w:rsid w:val="00631299"/>
    <w:rsid w:val="00632606"/>
    <w:rsid w:val="00665F90"/>
    <w:rsid w:val="00677561"/>
    <w:rsid w:val="006A0AB9"/>
    <w:rsid w:val="006C3C78"/>
    <w:rsid w:val="006D007C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A13E0"/>
    <w:rsid w:val="007A36F4"/>
    <w:rsid w:val="007A3BBD"/>
    <w:rsid w:val="007D497A"/>
    <w:rsid w:val="007E2C66"/>
    <w:rsid w:val="007E5C11"/>
    <w:rsid w:val="0080412E"/>
    <w:rsid w:val="00810314"/>
    <w:rsid w:val="00835D7B"/>
    <w:rsid w:val="00837870"/>
    <w:rsid w:val="00861963"/>
    <w:rsid w:val="0086458B"/>
    <w:rsid w:val="00873C4A"/>
    <w:rsid w:val="00887D58"/>
    <w:rsid w:val="00892057"/>
    <w:rsid w:val="00895830"/>
    <w:rsid w:val="008D3AC4"/>
    <w:rsid w:val="008E7305"/>
    <w:rsid w:val="008F3B7F"/>
    <w:rsid w:val="00917172"/>
    <w:rsid w:val="009456F4"/>
    <w:rsid w:val="009567CF"/>
    <w:rsid w:val="00995727"/>
    <w:rsid w:val="009C5F70"/>
    <w:rsid w:val="009F7538"/>
    <w:rsid w:val="00A1109C"/>
    <w:rsid w:val="00A13637"/>
    <w:rsid w:val="00A326F4"/>
    <w:rsid w:val="00A5155F"/>
    <w:rsid w:val="00A62FE3"/>
    <w:rsid w:val="00AB08F6"/>
    <w:rsid w:val="00AB3CA1"/>
    <w:rsid w:val="00AC2208"/>
    <w:rsid w:val="00AC7A71"/>
    <w:rsid w:val="00B04DBE"/>
    <w:rsid w:val="00B358D6"/>
    <w:rsid w:val="00B37411"/>
    <w:rsid w:val="00C05BC1"/>
    <w:rsid w:val="00C077CB"/>
    <w:rsid w:val="00C547F2"/>
    <w:rsid w:val="00C609A9"/>
    <w:rsid w:val="00C64D84"/>
    <w:rsid w:val="00C7530B"/>
    <w:rsid w:val="00CC3D97"/>
    <w:rsid w:val="00CD3D02"/>
    <w:rsid w:val="00CE1E8C"/>
    <w:rsid w:val="00D02C39"/>
    <w:rsid w:val="00D15AB3"/>
    <w:rsid w:val="00D248C8"/>
    <w:rsid w:val="00D310E9"/>
    <w:rsid w:val="00D422EB"/>
    <w:rsid w:val="00D84FB8"/>
    <w:rsid w:val="00D904A7"/>
    <w:rsid w:val="00DA3870"/>
    <w:rsid w:val="00DB16D6"/>
    <w:rsid w:val="00DC447E"/>
    <w:rsid w:val="00DC70E1"/>
    <w:rsid w:val="00DC784A"/>
    <w:rsid w:val="00DD026B"/>
    <w:rsid w:val="00DD2639"/>
    <w:rsid w:val="00DE32A2"/>
    <w:rsid w:val="00E044B8"/>
    <w:rsid w:val="00E23715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C6552"/>
    <w:rsid w:val="00EE16E5"/>
    <w:rsid w:val="00F1480B"/>
    <w:rsid w:val="00F20FAC"/>
    <w:rsid w:val="00F501E1"/>
    <w:rsid w:val="00F6087D"/>
    <w:rsid w:val="00F60F54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9531C"/>
  <w15:docId w15:val="{50C9C200-2A55-4BF1-99EE-DD9211D0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91AC2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8ED77-DC44-48C4-A50F-28D85F2E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11</cp:revision>
  <cp:lastPrinted>2018-06-21T10:50:00Z</cp:lastPrinted>
  <dcterms:created xsi:type="dcterms:W3CDTF">2018-08-27T17:26:00Z</dcterms:created>
  <dcterms:modified xsi:type="dcterms:W3CDTF">2019-08-01T09:38:00Z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